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IX</w:t>
      </w: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SELEÇÃO/habilitação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Seleção/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581VN5TMRgwPA2ficHB++Gppcw==">CgMxLjA4AHIhMUVKNG5RODJmYUNmclU3bS1hYWxLelZfR0tpQVVYdERR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