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27" w:rsidRDefault="004D6E27" w:rsidP="003547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3547EB" w:rsidRPr="00021344" w:rsidRDefault="003547EB" w:rsidP="003547E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CONTRATO ADMINISTRATIVO N° </w:t>
      </w:r>
      <w:r w:rsidR="00021344" w:rsidRPr="00021344">
        <w:rPr>
          <w:rFonts w:ascii="Arial" w:hAnsi="Arial" w:cs="Arial"/>
          <w:b/>
          <w:bCs/>
          <w:sz w:val="22"/>
          <w:szCs w:val="22"/>
        </w:rPr>
        <w:t>1</w:t>
      </w:r>
      <w:r w:rsidR="00206FA0">
        <w:rPr>
          <w:rFonts w:ascii="Arial" w:hAnsi="Arial" w:cs="Arial"/>
          <w:b/>
          <w:bCs/>
          <w:sz w:val="22"/>
          <w:szCs w:val="22"/>
        </w:rPr>
        <w:t>3</w:t>
      </w:r>
      <w:r w:rsidR="00021344" w:rsidRPr="00021344">
        <w:rPr>
          <w:rFonts w:ascii="Arial" w:hAnsi="Arial" w:cs="Arial"/>
          <w:b/>
          <w:bCs/>
          <w:sz w:val="22"/>
          <w:szCs w:val="22"/>
        </w:rPr>
        <w:t>1</w:t>
      </w:r>
      <w:r w:rsidRPr="00021344">
        <w:rPr>
          <w:rFonts w:ascii="Arial" w:hAnsi="Arial" w:cs="Arial"/>
          <w:b/>
          <w:bCs/>
          <w:sz w:val="22"/>
          <w:szCs w:val="22"/>
        </w:rPr>
        <w:t>/201</w:t>
      </w:r>
      <w:r w:rsidR="00206FA0">
        <w:rPr>
          <w:rFonts w:ascii="Arial" w:hAnsi="Arial" w:cs="Arial"/>
          <w:b/>
          <w:bCs/>
          <w:sz w:val="22"/>
          <w:szCs w:val="22"/>
        </w:rPr>
        <w:t>8</w:t>
      </w:r>
    </w:p>
    <w:p w:rsidR="003547EB" w:rsidRPr="00021344" w:rsidRDefault="003547EB" w:rsidP="003547EB">
      <w:pPr>
        <w:rPr>
          <w:rFonts w:ascii="Arial" w:hAnsi="Arial" w:cs="Arial"/>
          <w:b/>
          <w:bCs/>
          <w:sz w:val="22"/>
          <w:szCs w:val="22"/>
        </w:rPr>
      </w:pPr>
    </w:p>
    <w:p w:rsidR="003547EB" w:rsidRPr="00021344" w:rsidRDefault="003547EB" w:rsidP="003547EB">
      <w:pPr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PREGÃO PRESENCIAL N.º </w:t>
      </w:r>
      <w:r w:rsidR="00206FA0">
        <w:rPr>
          <w:rFonts w:ascii="Arial" w:hAnsi="Arial" w:cs="Arial"/>
          <w:b/>
          <w:bCs/>
          <w:sz w:val="22"/>
          <w:szCs w:val="22"/>
        </w:rPr>
        <w:t>57</w:t>
      </w:r>
      <w:r w:rsidRPr="00021344">
        <w:rPr>
          <w:rFonts w:ascii="Arial" w:hAnsi="Arial" w:cs="Arial"/>
          <w:b/>
          <w:bCs/>
          <w:sz w:val="22"/>
          <w:szCs w:val="22"/>
        </w:rPr>
        <w:t>/201</w:t>
      </w:r>
      <w:r w:rsidR="00206FA0">
        <w:rPr>
          <w:rFonts w:ascii="Arial" w:hAnsi="Arial" w:cs="Arial"/>
          <w:b/>
          <w:bCs/>
          <w:sz w:val="22"/>
          <w:szCs w:val="22"/>
        </w:rPr>
        <w:t>8</w:t>
      </w:r>
      <w:r w:rsidRPr="00021344">
        <w:rPr>
          <w:rFonts w:ascii="Arial" w:hAnsi="Arial" w:cs="Arial"/>
          <w:b/>
          <w:bCs/>
          <w:sz w:val="22"/>
          <w:szCs w:val="22"/>
        </w:rPr>
        <w:t>.</w:t>
      </w:r>
    </w:p>
    <w:p w:rsidR="00021344" w:rsidRPr="00021344" w:rsidRDefault="00021344" w:rsidP="00021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PROCESSO LICITATORIO </w:t>
      </w:r>
      <w:r w:rsidR="00206FA0">
        <w:rPr>
          <w:rFonts w:ascii="Arial" w:hAnsi="Arial" w:cs="Arial"/>
          <w:b/>
          <w:bCs/>
          <w:sz w:val="22"/>
          <w:szCs w:val="22"/>
        </w:rPr>
        <w:t>66</w:t>
      </w:r>
      <w:r w:rsidRPr="00021344">
        <w:rPr>
          <w:rFonts w:ascii="Arial" w:hAnsi="Arial" w:cs="Arial"/>
          <w:b/>
          <w:bCs/>
          <w:sz w:val="22"/>
          <w:szCs w:val="22"/>
        </w:rPr>
        <w:t>/201</w:t>
      </w:r>
      <w:r w:rsidR="00206FA0">
        <w:rPr>
          <w:rFonts w:ascii="Arial" w:hAnsi="Arial" w:cs="Arial"/>
          <w:b/>
          <w:bCs/>
          <w:sz w:val="22"/>
          <w:szCs w:val="22"/>
        </w:rPr>
        <w:t>8</w:t>
      </w:r>
      <w:r w:rsidRPr="00021344">
        <w:rPr>
          <w:rFonts w:ascii="Arial" w:hAnsi="Arial" w:cs="Arial"/>
          <w:b/>
          <w:bCs/>
          <w:sz w:val="22"/>
          <w:szCs w:val="22"/>
        </w:rPr>
        <w:t>.</w:t>
      </w:r>
    </w:p>
    <w:p w:rsidR="003547EB" w:rsidRPr="00021344" w:rsidRDefault="003547EB" w:rsidP="003547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1344" w:rsidRDefault="003547EB" w:rsidP="00021344">
      <w:pPr>
        <w:pStyle w:val="Cabealh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 xml:space="preserve">Aos </w:t>
      </w:r>
      <w:r w:rsidR="00206FA0">
        <w:rPr>
          <w:rFonts w:ascii="Arial" w:hAnsi="Arial" w:cs="Arial"/>
          <w:sz w:val="22"/>
          <w:szCs w:val="22"/>
        </w:rPr>
        <w:t>28</w:t>
      </w:r>
      <w:r w:rsidRPr="00021344">
        <w:rPr>
          <w:rFonts w:ascii="Arial" w:hAnsi="Arial" w:cs="Arial"/>
          <w:sz w:val="22"/>
          <w:szCs w:val="22"/>
        </w:rPr>
        <w:t xml:space="preserve"> dias do mês de </w:t>
      </w:r>
      <w:r w:rsidR="00206FA0">
        <w:rPr>
          <w:rFonts w:ascii="Arial" w:hAnsi="Arial" w:cs="Arial"/>
          <w:sz w:val="22"/>
          <w:szCs w:val="22"/>
        </w:rPr>
        <w:t>dezembro</w:t>
      </w:r>
      <w:r w:rsidRPr="00021344">
        <w:rPr>
          <w:rFonts w:ascii="Arial" w:hAnsi="Arial" w:cs="Arial"/>
          <w:sz w:val="22"/>
          <w:szCs w:val="22"/>
        </w:rPr>
        <w:t xml:space="preserve"> de 201</w:t>
      </w:r>
      <w:r w:rsidR="00206FA0">
        <w:rPr>
          <w:rFonts w:ascii="Arial" w:hAnsi="Arial" w:cs="Arial"/>
          <w:sz w:val="22"/>
          <w:szCs w:val="22"/>
        </w:rPr>
        <w:t>8</w:t>
      </w:r>
      <w:r w:rsidRPr="00021344">
        <w:rPr>
          <w:rFonts w:ascii="Arial" w:hAnsi="Arial" w:cs="Arial"/>
          <w:sz w:val="22"/>
          <w:szCs w:val="22"/>
        </w:rPr>
        <w:t>, no setor de compras licitações e contratos da PREFEITURA MUNICIPAL DE BRASILÄNDIA DE MINAS -</w:t>
      </w:r>
      <w:r w:rsidR="00561303"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>MG, pessoa jurídica de</w:t>
      </w:r>
      <w:r w:rsidR="00C43DC8"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>direito público interno, através da Secretaria de Administração e Fazenda, situada à PRAÇA CIVICA 141 – BELA VISTA – CEP -38.779-000,</w:t>
      </w:r>
      <w:r w:rsidR="00C43DC8"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 xml:space="preserve">Inscrita no CNPJ - 01.602.009/0001-35 doravante denominada  CONTRATANTE, neste ato representada por seu Prefeito MUNICIPAL, o Senhor Marden Junior Teles Pereira da Costa , Brasileiro, Casado, residente e domiciliado na rua Maria Helena Alquimim 146 Bairro - Porto nesta cidade de BRASILÄNDIA DE MINAS (MG), portador da CI M.3.734.651, SSPMG e CPF: 533.201.156-34 doravante simplesmente denominada CONTRATANTE, </w:t>
      </w:r>
      <w:r w:rsidR="00021344" w:rsidRPr="00021344">
        <w:rPr>
          <w:rFonts w:ascii="Arial" w:hAnsi="Arial" w:cs="Arial"/>
          <w:sz w:val="22"/>
          <w:szCs w:val="22"/>
        </w:rPr>
        <w:t>e do outro lado compareceu o</w:t>
      </w:r>
      <w:r w:rsidR="00A147F0">
        <w:rPr>
          <w:rFonts w:ascii="Arial" w:hAnsi="Arial" w:cs="Arial"/>
          <w:sz w:val="22"/>
          <w:szCs w:val="22"/>
        </w:rPr>
        <w:t xml:space="preserve"> (a)</w:t>
      </w:r>
      <w:r w:rsidR="00021344" w:rsidRPr="00021344">
        <w:rPr>
          <w:rFonts w:ascii="Arial" w:hAnsi="Arial" w:cs="Arial"/>
          <w:sz w:val="22"/>
          <w:szCs w:val="22"/>
        </w:rPr>
        <w:t xml:space="preserve"> Senhor</w:t>
      </w:r>
      <w:r w:rsidR="00A147F0">
        <w:rPr>
          <w:rFonts w:ascii="Arial" w:hAnsi="Arial" w:cs="Arial"/>
          <w:sz w:val="22"/>
          <w:szCs w:val="22"/>
        </w:rPr>
        <w:t xml:space="preserve"> (a)</w:t>
      </w:r>
      <w:r w:rsidR="00021344" w:rsidRPr="00021344">
        <w:rPr>
          <w:rFonts w:ascii="Arial" w:hAnsi="Arial" w:cs="Arial"/>
          <w:sz w:val="22"/>
          <w:szCs w:val="22"/>
        </w:rPr>
        <w:t xml:space="preserve"> </w:t>
      </w:r>
      <w:r w:rsidR="00A147F0">
        <w:rPr>
          <w:rFonts w:ascii="Arial" w:hAnsi="Arial" w:cs="Arial"/>
          <w:sz w:val="22"/>
          <w:szCs w:val="22"/>
        </w:rPr>
        <w:t>Marlenice Lemos da Silva Dias</w:t>
      </w:r>
      <w:r w:rsidR="00021344" w:rsidRPr="00021344">
        <w:rPr>
          <w:rFonts w:ascii="Arial" w:hAnsi="Arial" w:cs="Arial"/>
          <w:sz w:val="22"/>
          <w:szCs w:val="22"/>
        </w:rPr>
        <w:t xml:space="preserve">, portador da Cédula de Identidade RG nº </w:t>
      </w:r>
      <w:r w:rsidR="00A147F0">
        <w:rPr>
          <w:rFonts w:ascii="Arial" w:hAnsi="Arial" w:cs="Arial"/>
          <w:sz w:val="22"/>
          <w:szCs w:val="22"/>
        </w:rPr>
        <w:t>8821665 SSP/MG</w:t>
      </w:r>
      <w:r w:rsidR="00021344" w:rsidRPr="00021344">
        <w:rPr>
          <w:rFonts w:ascii="Arial" w:hAnsi="Arial" w:cs="Arial"/>
          <w:sz w:val="22"/>
          <w:szCs w:val="22"/>
        </w:rPr>
        <w:t xml:space="preserve"> e CPF/MF nº </w:t>
      </w:r>
      <w:r w:rsidR="00A147F0">
        <w:rPr>
          <w:rFonts w:ascii="Arial" w:hAnsi="Arial" w:cs="Arial"/>
          <w:sz w:val="22"/>
          <w:szCs w:val="22"/>
        </w:rPr>
        <w:t>373.375.481-68</w:t>
      </w:r>
      <w:r w:rsidR="00021344" w:rsidRPr="00021344">
        <w:rPr>
          <w:rFonts w:ascii="Arial" w:hAnsi="Arial" w:cs="Arial"/>
          <w:sz w:val="22"/>
          <w:szCs w:val="22"/>
        </w:rPr>
        <w:t xml:space="preserve">, neste ato representando a </w:t>
      </w:r>
      <w:r w:rsidR="002D296D">
        <w:rPr>
          <w:rFonts w:ascii="Arial" w:hAnsi="Arial" w:cs="Arial"/>
          <w:sz w:val="22"/>
          <w:szCs w:val="22"/>
        </w:rPr>
        <w:t xml:space="preserve">empresa </w:t>
      </w:r>
      <w:r w:rsidR="00A147F0" w:rsidRPr="00A147F0">
        <w:rPr>
          <w:rFonts w:ascii="Arial" w:hAnsi="Arial" w:cs="Arial"/>
          <w:b/>
          <w:sz w:val="22"/>
          <w:szCs w:val="22"/>
        </w:rPr>
        <w:t>MARLENICE LEMOS DA SILVA DIAS EPP</w:t>
      </w:r>
      <w:r w:rsidR="00021344" w:rsidRPr="00A147F0">
        <w:rPr>
          <w:rFonts w:ascii="Arial" w:hAnsi="Arial" w:cs="Arial"/>
          <w:b/>
          <w:sz w:val="22"/>
          <w:szCs w:val="22"/>
        </w:rPr>
        <w:t xml:space="preserve">, inscrita no CGC/MF sob nº </w:t>
      </w:r>
      <w:r w:rsidR="00A147F0" w:rsidRPr="00A147F0">
        <w:rPr>
          <w:rFonts w:ascii="Arial" w:hAnsi="Arial" w:cs="Arial"/>
          <w:b/>
          <w:sz w:val="22"/>
          <w:szCs w:val="22"/>
        </w:rPr>
        <w:t>68.529.072/0001-64</w:t>
      </w:r>
      <w:r w:rsidR="00021344" w:rsidRPr="00021344">
        <w:rPr>
          <w:rFonts w:ascii="Arial" w:hAnsi="Arial" w:cs="Arial"/>
          <w:sz w:val="22"/>
          <w:szCs w:val="22"/>
        </w:rPr>
        <w:t xml:space="preserve">, localizada </w:t>
      </w:r>
      <w:r w:rsidR="00A147F0">
        <w:rPr>
          <w:rFonts w:ascii="Arial" w:hAnsi="Arial" w:cs="Arial"/>
          <w:sz w:val="22"/>
          <w:szCs w:val="22"/>
        </w:rPr>
        <w:t xml:space="preserve">a Rua Lindorifo Batista nº 570 Bairro Centro na cidade de </w:t>
      </w:r>
      <w:r w:rsidR="00021344" w:rsidRPr="00021344">
        <w:rPr>
          <w:rFonts w:ascii="Arial" w:hAnsi="Arial" w:cs="Arial"/>
          <w:sz w:val="22"/>
          <w:szCs w:val="22"/>
        </w:rPr>
        <w:t>, Brasilândia de Minas-MG</w:t>
      </w:r>
      <w:r w:rsidR="00A147F0">
        <w:rPr>
          <w:rFonts w:ascii="Arial" w:hAnsi="Arial" w:cs="Arial"/>
          <w:sz w:val="22"/>
          <w:szCs w:val="22"/>
        </w:rPr>
        <w:t xml:space="preserve"> – CEP -38.779-000,</w:t>
      </w:r>
      <w:r w:rsidR="00021344" w:rsidRPr="00021344">
        <w:rPr>
          <w:rFonts w:ascii="Arial" w:hAnsi="Arial" w:cs="Arial"/>
          <w:sz w:val="22"/>
          <w:szCs w:val="22"/>
        </w:rPr>
        <w:t xml:space="preserve"> doravante denominada </w:t>
      </w:r>
      <w:r w:rsidR="00021344" w:rsidRPr="00021344">
        <w:rPr>
          <w:rFonts w:ascii="Arial" w:hAnsi="Arial" w:cs="Arial"/>
          <w:b/>
          <w:sz w:val="22"/>
          <w:szCs w:val="22"/>
        </w:rPr>
        <w:t>CONTRATADA</w:t>
      </w:r>
      <w:r w:rsidR="00021344" w:rsidRPr="00021344">
        <w:rPr>
          <w:rFonts w:ascii="Arial" w:hAnsi="Arial" w:cs="Arial"/>
          <w:sz w:val="22"/>
          <w:szCs w:val="22"/>
        </w:rPr>
        <w:t xml:space="preserve">, resolvem assinar o presente Termo para a </w:t>
      </w:r>
      <w:r w:rsidR="00021344" w:rsidRPr="00021344">
        <w:rPr>
          <w:rFonts w:ascii="Arial" w:hAnsi="Arial" w:cs="Arial"/>
          <w:bCs/>
          <w:sz w:val="22"/>
          <w:szCs w:val="22"/>
        </w:rPr>
        <w:t>Contratação de empresa para fornecimento de gêneros alimentícios</w:t>
      </w:r>
      <w:r w:rsidR="00023CF3">
        <w:rPr>
          <w:rFonts w:ascii="Arial" w:hAnsi="Arial" w:cs="Arial"/>
          <w:bCs/>
          <w:sz w:val="22"/>
          <w:szCs w:val="22"/>
        </w:rPr>
        <w:t>/carnes para uso na merenda escolar,</w:t>
      </w:r>
      <w:r w:rsidR="00021344" w:rsidRPr="00021344">
        <w:rPr>
          <w:rFonts w:ascii="Arial" w:hAnsi="Arial" w:cs="Arial"/>
          <w:b/>
          <w:sz w:val="22"/>
          <w:szCs w:val="22"/>
        </w:rPr>
        <w:t xml:space="preserve"> </w:t>
      </w:r>
      <w:r w:rsidR="00021344" w:rsidRPr="00021344">
        <w:rPr>
          <w:rFonts w:ascii="Arial" w:hAnsi="Arial" w:cs="Arial"/>
          <w:sz w:val="22"/>
          <w:szCs w:val="22"/>
        </w:rPr>
        <w:t xml:space="preserve">oriundo de procedimento licitatório, na modalidade Pregão Presencial Nº </w:t>
      </w:r>
      <w:r w:rsidR="00206FA0">
        <w:rPr>
          <w:rFonts w:ascii="Arial" w:hAnsi="Arial" w:cs="Arial"/>
          <w:sz w:val="22"/>
          <w:szCs w:val="22"/>
        </w:rPr>
        <w:t>57</w:t>
      </w:r>
      <w:r w:rsidR="00021344" w:rsidRPr="00021344">
        <w:rPr>
          <w:rFonts w:ascii="Arial" w:hAnsi="Arial" w:cs="Arial"/>
          <w:sz w:val="22"/>
          <w:szCs w:val="22"/>
        </w:rPr>
        <w:t>/201</w:t>
      </w:r>
      <w:r w:rsidR="00206FA0">
        <w:rPr>
          <w:rFonts w:ascii="Arial" w:hAnsi="Arial" w:cs="Arial"/>
          <w:sz w:val="22"/>
          <w:szCs w:val="22"/>
        </w:rPr>
        <w:t>8</w:t>
      </w:r>
      <w:r w:rsidR="00021344" w:rsidRPr="00021344">
        <w:rPr>
          <w:rFonts w:ascii="Arial" w:hAnsi="Arial" w:cs="Arial"/>
          <w:sz w:val="22"/>
          <w:szCs w:val="22"/>
        </w:rPr>
        <w:t xml:space="preserve">, no Processo licitatório nº </w:t>
      </w:r>
      <w:r w:rsidR="00206FA0">
        <w:rPr>
          <w:rFonts w:ascii="Arial" w:hAnsi="Arial" w:cs="Arial"/>
          <w:sz w:val="22"/>
          <w:szCs w:val="22"/>
        </w:rPr>
        <w:t>66</w:t>
      </w:r>
      <w:r w:rsidR="00021344" w:rsidRPr="00021344">
        <w:rPr>
          <w:rFonts w:ascii="Arial" w:hAnsi="Arial" w:cs="Arial"/>
          <w:sz w:val="22"/>
          <w:szCs w:val="22"/>
        </w:rPr>
        <w:t>/201</w:t>
      </w:r>
      <w:r w:rsidR="00206FA0">
        <w:rPr>
          <w:rFonts w:ascii="Arial" w:hAnsi="Arial" w:cs="Arial"/>
          <w:sz w:val="22"/>
          <w:szCs w:val="22"/>
        </w:rPr>
        <w:t>8</w:t>
      </w:r>
      <w:r w:rsidR="00021344" w:rsidRPr="00021344">
        <w:rPr>
          <w:rFonts w:ascii="Arial" w:hAnsi="Arial" w:cs="Arial"/>
          <w:sz w:val="22"/>
          <w:szCs w:val="22"/>
        </w:rPr>
        <w:t>, mediante as seguintes cláusulas e condições.</w:t>
      </w:r>
    </w:p>
    <w:p w:rsidR="00023CF3" w:rsidRDefault="00023CF3" w:rsidP="00021344">
      <w:pPr>
        <w:pStyle w:val="Cabealho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PRIMEIRA - OBJETO:</w:t>
      </w:r>
      <w:r w:rsidRPr="00021344">
        <w:rPr>
          <w:rFonts w:ascii="Arial" w:hAnsi="Arial" w:cs="Arial"/>
          <w:sz w:val="22"/>
          <w:szCs w:val="22"/>
        </w:rPr>
        <w:t xml:space="preserve"> </w:t>
      </w:r>
      <w:r w:rsidR="00023CF3" w:rsidRPr="00021344">
        <w:rPr>
          <w:rFonts w:ascii="Arial" w:hAnsi="Arial" w:cs="Arial"/>
          <w:bCs/>
          <w:sz w:val="22"/>
          <w:szCs w:val="22"/>
        </w:rPr>
        <w:t>Contratação de empresa para fornecimento de gêneros alimentícios</w:t>
      </w:r>
      <w:r w:rsidR="00023CF3">
        <w:rPr>
          <w:rFonts w:ascii="Arial" w:hAnsi="Arial" w:cs="Arial"/>
          <w:bCs/>
          <w:sz w:val="22"/>
          <w:szCs w:val="22"/>
        </w:rPr>
        <w:t>/carnes para uso na merenda escolar</w:t>
      </w:r>
      <w:r w:rsidRPr="00021344">
        <w:rPr>
          <w:rFonts w:ascii="Arial" w:hAnsi="Arial" w:cs="Arial"/>
          <w:b/>
          <w:sz w:val="22"/>
          <w:szCs w:val="22"/>
        </w:rPr>
        <w:t>.</w:t>
      </w: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CLAUSULA SEGUNDA - DOS PREÇOS:</w:t>
      </w:r>
      <w:r w:rsidRPr="00021344">
        <w:rPr>
          <w:rFonts w:ascii="Arial" w:hAnsi="Arial" w:cs="Arial"/>
          <w:sz w:val="22"/>
          <w:szCs w:val="22"/>
        </w:rPr>
        <w:t xml:space="preserve"> Os preços unitários que vigorarão inicialmente nesta Ata de Registro de Preços são os constantes da Ata de Sessão Pública de Pregão, que rubricada pelas partes, passa a fazer parte integrante do presente. </w:t>
      </w:r>
    </w:p>
    <w:p w:rsidR="0003333D" w:rsidRDefault="0003333D" w:rsidP="0088210E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1344" w:rsidRPr="00021344" w:rsidRDefault="00021344" w:rsidP="0088210E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1º- </w:t>
      </w:r>
      <w:r w:rsidRPr="00021344">
        <w:rPr>
          <w:rFonts w:ascii="Arial" w:hAnsi="Arial" w:cs="Arial"/>
          <w:sz w:val="22"/>
          <w:szCs w:val="22"/>
        </w:rPr>
        <w:t>Os preços referidos constituirão, a qualquer t</w:t>
      </w:r>
      <w:r w:rsidR="00206FA0">
        <w:rPr>
          <w:rFonts w:ascii="Arial" w:hAnsi="Arial" w:cs="Arial"/>
          <w:sz w:val="22"/>
          <w:szCs w:val="22"/>
        </w:rPr>
        <w:t>í</w:t>
      </w:r>
      <w:r w:rsidRPr="00021344">
        <w:rPr>
          <w:rFonts w:ascii="Arial" w:hAnsi="Arial" w:cs="Arial"/>
          <w:sz w:val="22"/>
          <w:szCs w:val="22"/>
        </w:rPr>
        <w:t xml:space="preserve">tulo, a única e completa  </w:t>
      </w:r>
      <w:r w:rsidR="0088210E">
        <w:rPr>
          <w:rFonts w:ascii="Arial" w:hAnsi="Arial" w:cs="Arial"/>
          <w:sz w:val="22"/>
          <w:szCs w:val="22"/>
        </w:rPr>
        <w:t xml:space="preserve">  </w:t>
      </w:r>
      <w:r w:rsidRPr="00021344">
        <w:rPr>
          <w:rFonts w:ascii="Arial" w:hAnsi="Arial" w:cs="Arial"/>
          <w:sz w:val="22"/>
          <w:szCs w:val="22"/>
        </w:rPr>
        <w:t xml:space="preserve">remuneração </w:t>
      </w:r>
      <w:r w:rsidR="0088210E">
        <w:rPr>
          <w:rFonts w:ascii="Arial" w:hAnsi="Arial" w:cs="Arial"/>
          <w:sz w:val="22"/>
          <w:szCs w:val="22"/>
        </w:rPr>
        <w:t xml:space="preserve">  </w:t>
      </w:r>
      <w:r w:rsidRPr="00021344">
        <w:rPr>
          <w:rFonts w:ascii="Arial" w:hAnsi="Arial" w:cs="Arial"/>
          <w:sz w:val="22"/>
          <w:szCs w:val="22"/>
        </w:rPr>
        <w:t xml:space="preserve"> pelo</w:t>
      </w:r>
      <w:r w:rsidR="0088210E">
        <w:rPr>
          <w:rFonts w:ascii="Arial" w:hAnsi="Arial" w:cs="Arial"/>
          <w:sz w:val="22"/>
          <w:szCs w:val="22"/>
        </w:rPr>
        <w:t xml:space="preserve">  </w:t>
      </w:r>
      <w:r w:rsidRPr="00021344">
        <w:rPr>
          <w:rFonts w:ascii="Arial" w:hAnsi="Arial" w:cs="Arial"/>
          <w:sz w:val="22"/>
          <w:szCs w:val="22"/>
        </w:rPr>
        <w:t xml:space="preserve">  fornecimento</w:t>
      </w:r>
      <w:r w:rsidR="0088210E">
        <w:rPr>
          <w:rFonts w:ascii="Arial" w:hAnsi="Arial" w:cs="Arial"/>
          <w:sz w:val="22"/>
          <w:szCs w:val="22"/>
        </w:rPr>
        <w:t xml:space="preserve">  </w:t>
      </w:r>
      <w:r w:rsidRPr="00021344">
        <w:rPr>
          <w:rFonts w:ascii="Arial" w:hAnsi="Arial" w:cs="Arial"/>
          <w:sz w:val="22"/>
          <w:szCs w:val="22"/>
        </w:rPr>
        <w:t xml:space="preserve">  dos</w:t>
      </w:r>
      <w:r w:rsidR="0088210E">
        <w:rPr>
          <w:rFonts w:ascii="Arial" w:hAnsi="Arial" w:cs="Arial"/>
          <w:sz w:val="22"/>
          <w:szCs w:val="22"/>
        </w:rPr>
        <w:t xml:space="preserve">  </w:t>
      </w:r>
      <w:r w:rsidRPr="00021344">
        <w:rPr>
          <w:rFonts w:ascii="Arial" w:hAnsi="Arial" w:cs="Arial"/>
          <w:sz w:val="22"/>
          <w:szCs w:val="22"/>
        </w:rPr>
        <w:t xml:space="preserve">  produtos </w:t>
      </w:r>
      <w:r w:rsidR="0088210E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 xml:space="preserve"> objeto </w:t>
      </w:r>
      <w:proofErr w:type="gramStart"/>
      <w:r w:rsidRPr="00021344">
        <w:rPr>
          <w:rFonts w:ascii="Arial" w:hAnsi="Arial" w:cs="Arial"/>
          <w:sz w:val="22"/>
          <w:szCs w:val="22"/>
        </w:rPr>
        <w:t xml:space="preserve">desta </w:t>
      </w:r>
      <w:r w:rsidR="0003333D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>Ata</w:t>
      </w:r>
      <w:proofErr w:type="gramEnd"/>
      <w:r w:rsidRPr="00021344">
        <w:rPr>
          <w:rFonts w:ascii="Arial" w:hAnsi="Arial" w:cs="Arial"/>
          <w:sz w:val="22"/>
          <w:szCs w:val="22"/>
        </w:rPr>
        <w:t xml:space="preserve"> de </w:t>
      </w:r>
    </w:p>
    <w:p w:rsidR="00021344" w:rsidRDefault="00021344" w:rsidP="0088210E">
      <w:pPr>
        <w:pStyle w:val="Recuodecorpodetexto2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Registro de Preços, frete incluído, posto nos locais designados pela Unidade Requisitante.</w:t>
      </w:r>
    </w:p>
    <w:p w:rsidR="00A147F0" w:rsidRPr="00A147F0" w:rsidRDefault="00A147F0" w:rsidP="00A147F0">
      <w:pPr>
        <w:pStyle w:val="Recuodecorpodetexto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A147F0">
        <w:rPr>
          <w:rFonts w:ascii="Arial" w:hAnsi="Arial" w:cs="Arial"/>
          <w:b/>
          <w:sz w:val="22"/>
          <w:szCs w:val="22"/>
        </w:rPr>
        <w:t>Atribui a este contrato o valor global de R$ 3</w:t>
      </w:r>
      <w:r w:rsidR="00206FA0">
        <w:rPr>
          <w:rFonts w:ascii="Arial" w:hAnsi="Arial" w:cs="Arial"/>
          <w:b/>
          <w:sz w:val="22"/>
          <w:szCs w:val="22"/>
        </w:rPr>
        <w:t>7</w:t>
      </w:r>
      <w:r w:rsidRPr="00A147F0">
        <w:rPr>
          <w:rFonts w:ascii="Arial" w:hAnsi="Arial" w:cs="Arial"/>
          <w:b/>
          <w:sz w:val="22"/>
          <w:szCs w:val="22"/>
        </w:rPr>
        <w:t>.</w:t>
      </w:r>
      <w:r w:rsidR="00206FA0">
        <w:rPr>
          <w:rFonts w:ascii="Arial" w:hAnsi="Arial" w:cs="Arial"/>
          <w:b/>
          <w:sz w:val="22"/>
          <w:szCs w:val="22"/>
        </w:rPr>
        <w:t>345</w:t>
      </w:r>
      <w:r w:rsidRPr="00A147F0">
        <w:rPr>
          <w:rFonts w:ascii="Arial" w:hAnsi="Arial" w:cs="Arial"/>
          <w:b/>
          <w:sz w:val="22"/>
          <w:szCs w:val="22"/>
        </w:rPr>
        <w:t>,</w:t>
      </w:r>
      <w:r w:rsidR="00206FA0">
        <w:rPr>
          <w:rFonts w:ascii="Arial" w:hAnsi="Arial" w:cs="Arial"/>
          <w:b/>
          <w:sz w:val="22"/>
          <w:szCs w:val="22"/>
        </w:rPr>
        <w:t>0</w:t>
      </w:r>
      <w:r w:rsidRPr="00A147F0">
        <w:rPr>
          <w:rFonts w:ascii="Arial" w:hAnsi="Arial" w:cs="Arial"/>
          <w:b/>
          <w:sz w:val="22"/>
          <w:szCs w:val="22"/>
        </w:rPr>
        <w:t xml:space="preserve">0 (trinta e </w:t>
      </w:r>
      <w:r w:rsidR="00206FA0">
        <w:rPr>
          <w:rFonts w:ascii="Arial" w:hAnsi="Arial" w:cs="Arial"/>
          <w:b/>
          <w:sz w:val="22"/>
          <w:szCs w:val="22"/>
        </w:rPr>
        <w:t>sete mil e trezentos e quarenta e cinco reais</w:t>
      </w:r>
      <w:r w:rsidRPr="00A147F0">
        <w:rPr>
          <w:rFonts w:ascii="Arial" w:hAnsi="Arial" w:cs="Arial"/>
          <w:b/>
          <w:sz w:val="22"/>
          <w:szCs w:val="22"/>
        </w:rPr>
        <w:t>), conforme preços adjudicados e homologados, e de acordo com proposta de preços da empresa vencedora.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4D6E27" w:rsidRDefault="004D6E27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4D6E27" w:rsidRDefault="004D6E27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TERCEIRA - REAJUSTE DE PREÇOS: </w:t>
      </w:r>
      <w:r w:rsidRPr="00021344">
        <w:rPr>
          <w:rFonts w:ascii="Arial" w:hAnsi="Arial" w:cs="Arial"/>
          <w:sz w:val="22"/>
          <w:szCs w:val="22"/>
        </w:rPr>
        <w:t xml:space="preserve">A EMPRESA, em função da dinâmica do mercado, poderá solicitar a adequação dos preços vigentes, através de solicitação formal à Prefeitura, por intermédio do setor de compras e licitações, desde que acompanhada de documentos que comprovem a procedência do pedido, tais como listas de preços dos fabricantes, notas fiscais de aquisição dos produtos, cópias autenticadas, matérias-primas componentes ou de outros documentos julgados necessários.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 xml:space="preserve">Independentemente da solicitação de que trata o item supra, a PREFEITURA poderá a qualquer tempo, rever, reduzindo os preços em vigor, de conformidade com os parâmetros de pesquisa de mercado realizada, ou quando alterações conjunturais provocarem a redução dos preços praticados nos mercados atacadistas dos diferentes materiais no âmbito nacional e/ou nos preços internacionais. </w:t>
      </w:r>
    </w:p>
    <w:p w:rsidR="00DF4F6B" w:rsidRDefault="00DF4F6B" w:rsidP="00021344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 xml:space="preserve">Ocorrendo uma das hipóteses supra, o novo preço fixado será válido a partir da data da autorização pelo Prefeito MUNICIPAL. </w:t>
      </w:r>
    </w:p>
    <w:p w:rsidR="00DF4F6B" w:rsidRDefault="00DF4F6B" w:rsidP="00021344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3º - </w:t>
      </w:r>
      <w:r w:rsidRPr="00021344">
        <w:rPr>
          <w:rFonts w:ascii="Arial" w:hAnsi="Arial" w:cs="Arial"/>
          <w:sz w:val="22"/>
          <w:szCs w:val="22"/>
        </w:rPr>
        <w:t>O preço a ser pago à EMPRESA detentora da Ata será o vigente na data do pedido, independentemente da data de entrega dos produtos solicitados.</w:t>
      </w:r>
    </w:p>
    <w:p w:rsidR="00DF4F6B" w:rsidRDefault="00DF4F6B" w:rsidP="00021344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4º - </w:t>
      </w:r>
      <w:r w:rsidRPr="00021344">
        <w:rPr>
          <w:rFonts w:ascii="Arial" w:hAnsi="Arial" w:cs="Arial"/>
          <w:sz w:val="22"/>
          <w:szCs w:val="22"/>
        </w:rPr>
        <w:t>Fica ressalvada a possibilidade de alteração das condições pactuadas, em face da superveniência de normas federais ou municipais sobre a matéria.</w:t>
      </w:r>
    </w:p>
    <w:p w:rsidR="00DF4F6B" w:rsidRDefault="00DF4F6B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QUARTA - PRAZO DE VALIDADE - </w:t>
      </w:r>
      <w:r w:rsidRPr="00021344">
        <w:rPr>
          <w:rFonts w:ascii="Arial" w:hAnsi="Arial" w:cs="Arial"/>
          <w:sz w:val="22"/>
          <w:szCs w:val="22"/>
        </w:rPr>
        <w:t xml:space="preserve">O prazo de validade será de 12 (doze) meses, contados a partir de sua assinatura, nos termos da legislação vigente, podendo de acordo entre as partes ser alterado ou aditado, mediante a celebração de termo aditivo próprio.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  <w:r w:rsidRPr="00021344">
        <w:rPr>
          <w:rFonts w:ascii="Arial" w:hAnsi="Arial" w:cs="Arial"/>
          <w:b/>
          <w:bCs/>
          <w:sz w:val="22"/>
          <w:szCs w:val="22"/>
        </w:rPr>
        <w:t xml:space="preserve">CLÁUSULA QUINTA - </w:t>
      </w:r>
      <w:r w:rsidRPr="00021344">
        <w:rPr>
          <w:rFonts w:ascii="Arial" w:hAnsi="Arial" w:cs="Arial"/>
          <w:sz w:val="22"/>
          <w:szCs w:val="22"/>
        </w:rPr>
        <w:t>A PREFEITURA não se obriga a contratar exclusivamente pelo Registro de Preços, podendo cancelá-lo, ou promover licitação específica, quando julgar conveniente, nos termos de legislação pertinente, sem que caiba recurso por parte da EMPRESA detentora.</w:t>
      </w:r>
    </w:p>
    <w:p w:rsid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lastRenderedPageBreak/>
        <w:t>CLÁUSULA SEXTA - CONDIÇÕES DE PAGAMENTO -</w:t>
      </w:r>
      <w:r w:rsidRPr="00021344">
        <w:rPr>
          <w:rFonts w:ascii="Arial" w:hAnsi="Arial" w:cs="Arial"/>
          <w:sz w:val="22"/>
          <w:szCs w:val="22"/>
        </w:rPr>
        <w:t xml:space="preserve"> O prazo para pagamento será de 30 (trinta) dias da data da entrega total da Autorização de Fornecimento considerando-se como data final do período de adimplemento de cada parcela, ou do objeto do Termo de Ata. Os pedidos de pagamentos deverão vir devidamente instruídos com a documentação necessária, conforme segue: a) 1a. Via da Nota Fiscal </w:t>
      </w:r>
      <w:r>
        <w:rPr>
          <w:rFonts w:ascii="Arial" w:hAnsi="Arial" w:cs="Arial"/>
          <w:sz w:val="22"/>
          <w:szCs w:val="22"/>
        </w:rPr>
        <w:t>ou Nota Fiscal - Fatura.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>O pagamento será efetuado, após o recebimento da Nota fiscal/ fatura na unidade requisitante e mediante ordem de pagamento emitida pela Prefeitura, através da rede bancária, para o que a Empresa deverá fazer constar da nota fiscal a indicação da agência (com número / endereço) e número da conta corrente no banco.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Quaisquer pagamentos não isentarão a Empresa das responsabilidades contratuais, nem implicarão na aceitação dos produtos entregues.</w:t>
      </w:r>
    </w:p>
    <w:p w:rsidR="00021344" w:rsidRPr="00021344" w:rsidRDefault="00021344" w:rsidP="00021344">
      <w:pPr>
        <w:keepLines/>
        <w:spacing w:line="276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3º - </w:t>
      </w:r>
      <w:r w:rsidRPr="00021344">
        <w:rPr>
          <w:rFonts w:ascii="Arial" w:hAnsi="Arial" w:cs="Arial"/>
          <w:sz w:val="22"/>
          <w:szCs w:val="22"/>
        </w:rPr>
        <w:t>Não haverá atualizações ou compensações financeiras em hipótese alguma.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SÉTIMA - PRAZOS, LOCAIS E CONDIÇÕES DE ENTREGA DO MATERIAL - </w:t>
      </w:r>
      <w:r w:rsidRPr="00021344">
        <w:rPr>
          <w:rFonts w:ascii="Arial" w:hAnsi="Arial" w:cs="Arial"/>
          <w:sz w:val="22"/>
          <w:szCs w:val="22"/>
        </w:rPr>
        <w:t>O prazo máximo para a entrega dos produtos é de até 24 (vinte e quatro) horas contados a partir do dia seguinte a data do recebimento, pela EMPRESA detentora da Ata, da Nota de Autorização de Fornecimento (NAF).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>Os produtos deverão ser entregues no local descrito na Autorização de Fornecimento.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A Prefeitura poderá recusar os produtos entregues em desacordo com as especificações constantes nesta Ata.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OITAVA - AUTORIZAÇÃO PARA UTILIZAÇÃO DA ATA E EMISSÃO DO EMPENHO</w:t>
      </w:r>
      <w:r w:rsidRPr="00021344">
        <w:rPr>
          <w:rFonts w:ascii="Arial" w:hAnsi="Arial" w:cs="Arial"/>
          <w:sz w:val="22"/>
          <w:szCs w:val="22"/>
        </w:rPr>
        <w:t xml:space="preserve">. Poderão fazer uso desta Ata todas as Unidades da Administração Direta da </w:t>
      </w:r>
      <w:r w:rsidRPr="00021344">
        <w:rPr>
          <w:rFonts w:ascii="Arial" w:hAnsi="Arial" w:cs="Arial"/>
          <w:b/>
          <w:sz w:val="22"/>
          <w:szCs w:val="22"/>
        </w:rPr>
        <w:t>PREFEITURA MUNICIPAL DE BRASILÄNDIA DE MINAS</w:t>
      </w:r>
      <w:r w:rsidRPr="00021344">
        <w:rPr>
          <w:rFonts w:ascii="Arial" w:hAnsi="Arial" w:cs="Arial"/>
          <w:sz w:val="22"/>
          <w:szCs w:val="22"/>
        </w:rPr>
        <w:t>, sendo as requisições efetuadas pelas respectivas Secretarias e enviadas ao setor de compras licitações e contratos, que dará o devido prosseguimento.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 xml:space="preserve"> 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NONA – PENALIDADES - </w:t>
      </w:r>
      <w:r w:rsidRPr="00021344">
        <w:rPr>
          <w:rFonts w:ascii="Arial" w:hAnsi="Arial" w:cs="Arial"/>
          <w:sz w:val="22"/>
          <w:szCs w:val="22"/>
        </w:rPr>
        <w:t xml:space="preserve">A EMPRESA fica sujeita as seguintes penalidades: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9.1)</w:t>
      </w:r>
      <w:r w:rsidRPr="00021344">
        <w:rPr>
          <w:rFonts w:ascii="Arial" w:hAnsi="Arial" w:cs="Arial"/>
          <w:sz w:val="22"/>
          <w:szCs w:val="22"/>
        </w:rPr>
        <w:t xml:space="preserve"> – </w:t>
      </w:r>
      <w:r w:rsidRPr="00021344">
        <w:rPr>
          <w:rFonts w:ascii="Arial" w:hAnsi="Arial" w:cs="Arial"/>
          <w:color w:val="000000"/>
          <w:sz w:val="22"/>
          <w:szCs w:val="22"/>
        </w:rPr>
        <w:t>Não acolhida a justificativa de atraso ou não tendo sido apresentada</w:t>
      </w:r>
      <w:r w:rsidRPr="00021344">
        <w:rPr>
          <w:rFonts w:ascii="Arial" w:hAnsi="Arial" w:cs="Arial"/>
          <w:sz w:val="22"/>
          <w:szCs w:val="22"/>
        </w:rPr>
        <w:t xml:space="preserve"> nos termos do art. 86 da Lei n. 8.666/93, fica estipulado o percentual de </w:t>
      </w:r>
      <w:r w:rsidRPr="00021344">
        <w:rPr>
          <w:rFonts w:ascii="Arial" w:hAnsi="Arial" w:cs="Arial"/>
          <w:b/>
          <w:bCs/>
          <w:sz w:val="22"/>
          <w:szCs w:val="22"/>
        </w:rPr>
        <w:t>0,5% (meio por cento)</w:t>
      </w:r>
      <w:r w:rsidRPr="00021344">
        <w:rPr>
          <w:rFonts w:ascii="Arial" w:hAnsi="Arial" w:cs="Arial"/>
          <w:bCs/>
          <w:sz w:val="22"/>
          <w:szCs w:val="22"/>
        </w:rPr>
        <w:t xml:space="preserve"> sobre o valor inadimplido, a título de multa de mora, por dia de atraso injustificado no fornecimento do objeto deste pregão, até o limite de </w:t>
      </w:r>
      <w:r w:rsidRPr="00021344">
        <w:rPr>
          <w:rFonts w:ascii="Arial" w:hAnsi="Arial" w:cs="Arial"/>
          <w:b/>
          <w:bCs/>
          <w:sz w:val="22"/>
          <w:szCs w:val="22"/>
        </w:rPr>
        <w:t>10% (dez por</w:t>
      </w:r>
      <w:r w:rsidRPr="00021344">
        <w:rPr>
          <w:rFonts w:ascii="Arial" w:hAnsi="Arial" w:cs="Arial"/>
          <w:b/>
          <w:sz w:val="22"/>
          <w:szCs w:val="22"/>
        </w:rPr>
        <w:t xml:space="preserve"> </w:t>
      </w:r>
      <w:r w:rsidRPr="00021344">
        <w:rPr>
          <w:rFonts w:ascii="Arial" w:hAnsi="Arial" w:cs="Arial"/>
          <w:b/>
          <w:bCs/>
          <w:sz w:val="22"/>
          <w:szCs w:val="22"/>
        </w:rPr>
        <w:t>cento)</w:t>
      </w:r>
      <w:r w:rsidRPr="00021344">
        <w:rPr>
          <w:rFonts w:ascii="Arial" w:hAnsi="Arial" w:cs="Arial"/>
          <w:b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 xml:space="preserve">do valor empenhado. </w:t>
      </w: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lastRenderedPageBreak/>
        <w:t xml:space="preserve">9.2) - </w:t>
      </w:r>
      <w:r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b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t xml:space="preserve">I - advertência; 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t xml:space="preserve">II - multa de </w:t>
      </w:r>
      <w:r w:rsidRPr="00021344">
        <w:rPr>
          <w:rFonts w:ascii="Arial" w:hAnsi="Arial" w:cs="Arial"/>
          <w:b/>
          <w:sz w:val="22"/>
          <w:szCs w:val="22"/>
        </w:rPr>
        <w:t>10% (dez por cento</w:t>
      </w:r>
      <w:r w:rsidRPr="00021344">
        <w:rPr>
          <w:rFonts w:ascii="Arial" w:hAnsi="Arial" w:cs="Arial"/>
          <w:bCs/>
          <w:sz w:val="22"/>
          <w:szCs w:val="22"/>
        </w:rPr>
        <w:t>) do valor do contrato</w:t>
      </w:r>
      <w:r w:rsidRPr="00021344">
        <w:rPr>
          <w:rFonts w:ascii="Arial" w:hAnsi="Arial" w:cs="Arial"/>
          <w:b/>
          <w:sz w:val="22"/>
          <w:szCs w:val="22"/>
        </w:rPr>
        <w:t>,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t xml:space="preserve">III – suspensão temporária de participar de licitação e impedimento de contratar com a Administração por prazo não superior a </w:t>
      </w:r>
      <w:r w:rsidRPr="00021344">
        <w:rPr>
          <w:rFonts w:ascii="Arial" w:hAnsi="Arial" w:cs="Arial"/>
          <w:b/>
          <w:bCs/>
          <w:sz w:val="22"/>
          <w:szCs w:val="22"/>
        </w:rPr>
        <w:t>0</w:t>
      </w:r>
      <w:r w:rsidRPr="00021344">
        <w:rPr>
          <w:rFonts w:ascii="Arial" w:hAnsi="Arial" w:cs="Arial"/>
          <w:b/>
          <w:sz w:val="22"/>
          <w:szCs w:val="22"/>
        </w:rPr>
        <w:t>2 (dois)</w:t>
      </w:r>
      <w:r w:rsidRPr="00021344">
        <w:rPr>
          <w:rFonts w:ascii="Arial" w:hAnsi="Arial" w:cs="Arial"/>
          <w:bCs/>
          <w:sz w:val="22"/>
          <w:szCs w:val="22"/>
        </w:rPr>
        <w:t xml:space="preserve"> anos e,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t>IV - declaração de inidoneidade para licitar ou contratar com a Administração Pública.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 xml:space="preserve">A Empresa fica sujeita às sanções previstas na Lei 10520/02 e, subsidiariamente, no </w:t>
      </w:r>
      <w:proofErr w:type="spellStart"/>
      <w:r w:rsidRPr="00021344">
        <w:rPr>
          <w:rFonts w:ascii="Arial" w:hAnsi="Arial" w:cs="Arial"/>
          <w:sz w:val="22"/>
          <w:szCs w:val="22"/>
        </w:rPr>
        <w:t>capitulo</w:t>
      </w:r>
      <w:proofErr w:type="spellEnd"/>
      <w:r w:rsidRPr="00021344">
        <w:rPr>
          <w:rFonts w:ascii="Arial" w:hAnsi="Arial" w:cs="Arial"/>
          <w:sz w:val="22"/>
          <w:szCs w:val="22"/>
        </w:rPr>
        <w:t xml:space="preserve"> IV da Lei Federal nº 8.666/93, com a redação alterada pelas Leis nº 8883/94, 9032/95 e 9648/98. Sendo as sanções independentes, a aplicação de uma não exclui a das outras. </w:t>
      </w:r>
    </w:p>
    <w:p w:rsidR="00021344" w:rsidRPr="00021344" w:rsidRDefault="00021344" w:rsidP="00021344">
      <w:pPr>
        <w:keepLines/>
        <w:spacing w:line="276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 xml:space="preserve">O prazo para pagamento das multas será de 05 (cinco) dias úteis a contar da data de recebimento da cobrança respectiva pela EMPRESA. A critério da Administração e em sendo possível, o valor devido será descontado da importância que a EMPRESA detentora da Ata tenha a receber da PREFEITURA, ou, em não havendo pagamento pela EMPRESA, o valor será inscrito como </w:t>
      </w:r>
      <w:proofErr w:type="spellStart"/>
      <w:r w:rsidRPr="00021344">
        <w:rPr>
          <w:rFonts w:ascii="Arial" w:hAnsi="Arial" w:cs="Arial"/>
          <w:sz w:val="22"/>
          <w:szCs w:val="22"/>
        </w:rPr>
        <w:t>divida</w:t>
      </w:r>
      <w:proofErr w:type="spellEnd"/>
      <w:r w:rsidRPr="00021344">
        <w:rPr>
          <w:rFonts w:ascii="Arial" w:hAnsi="Arial" w:cs="Arial"/>
          <w:sz w:val="22"/>
          <w:szCs w:val="22"/>
        </w:rPr>
        <w:t xml:space="preserve"> ativa, sujeitando-se a EMPRESA detentora ao processo executivo.</w:t>
      </w: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PARÁGRAFO 3º.</w:t>
      </w:r>
      <w:r w:rsidRPr="00021344">
        <w:rPr>
          <w:rFonts w:ascii="Arial" w:hAnsi="Arial" w:cs="Arial"/>
          <w:sz w:val="22"/>
          <w:szCs w:val="22"/>
        </w:rPr>
        <w:t xml:space="preserve"> As penalidades somente poderão ser relevadas ou atenuadas pela autoridade competente aplicando-se o </w:t>
      </w:r>
      <w:r w:rsidRPr="00021344">
        <w:rPr>
          <w:rFonts w:ascii="Arial" w:hAnsi="Arial" w:cs="Arial"/>
          <w:bCs/>
          <w:sz w:val="22"/>
          <w:szCs w:val="22"/>
        </w:rPr>
        <w:t>Princípio da Proporcionalidade</w:t>
      </w:r>
      <w:r w:rsidRPr="00021344">
        <w:rPr>
          <w:rFonts w:ascii="Arial" w:hAnsi="Arial" w:cs="Arial"/>
          <w:sz w:val="22"/>
          <w:szCs w:val="22"/>
        </w:rPr>
        <w:t xml:space="preserve">, em razão de circunstâncias fundamentados em fatos reais e comprovados, desde que formuladas </w:t>
      </w:r>
      <w:r w:rsidRPr="00021344">
        <w:rPr>
          <w:rFonts w:ascii="Arial" w:hAnsi="Arial" w:cs="Arial"/>
          <w:bCs/>
          <w:sz w:val="22"/>
          <w:szCs w:val="22"/>
        </w:rPr>
        <w:t xml:space="preserve">por escrito </w:t>
      </w:r>
      <w:r w:rsidRPr="00021344">
        <w:rPr>
          <w:rFonts w:ascii="Arial" w:hAnsi="Arial" w:cs="Arial"/>
          <w:sz w:val="22"/>
          <w:szCs w:val="22"/>
        </w:rPr>
        <w:t xml:space="preserve">e no prazo máximo de </w:t>
      </w:r>
      <w:r w:rsidRPr="00021344">
        <w:rPr>
          <w:rFonts w:ascii="Arial" w:hAnsi="Arial" w:cs="Arial"/>
          <w:b/>
          <w:sz w:val="22"/>
          <w:szCs w:val="22"/>
        </w:rPr>
        <w:t>0</w:t>
      </w:r>
      <w:r w:rsidRPr="00021344">
        <w:rPr>
          <w:rFonts w:ascii="Arial" w:hAnsi="Arial" w:cs="Arial"/>
          <w:b/>
          <w:bCs/>
          <w:sz w:val="22"/>
          <w:szCs w:val="22"/>
        </w:rPr>
        <w:t xml:space="preserve">5 (cinco) dias úteis </w:t>
      </w:r>
      <w:r w:rsidRPr="00021344">
        <w:rPr>
          <w:rFonts w:ascii="Arial" w:hAnsi="Arial" w:cs="Arial"/>
          <w:bCs/>
          <w:sz w:val="22"/>
          <w:szCs w:val="22"/>
        </w:rPr>
        <w:t>da data em que for oficiada a pretensão da Administração no sentido da aplicação</w:t>
      </w:r>
      <w:r w:rsidRPr="00021344">
        <w:rPr>
          <w:rFonts w:ascii="Arial" w:hAnsi="Arial" w:cs="Arial"/>
          <w:sz w:val="22"/>
          <w:szCs w:val="22"/>
        </w:rPr>
        <w:t xml:space="preserve"> da pena.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- CANCELAMENTO DA ATA DE REGISTRO DE PREÇOS - </w:t>
      </w:r>
      <w:r w:rsidRPr="00021344">
        <w:rPr>
          <w:rFonts w:ascii="Arial" w:hAnsi="Arial" w:cs="Arial"/>
          <w:sz w:val="22"/>
          <w:szCs w:val="22"/>
        </w:rPr>
        <w:t>A Ata de Registro de Preços poderá ser cancelada, de pleno direito pela Administração, quando: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10.1.</w:t>
      </w:r>
      <w:r w:rsidRPr="00021344">
        <w:rPr>
          <w:rFonts w:ascii="Arial" w:hAnsi="Arial" w:cs="Arial"/>
          <w:sz w:val="22"/>
          <w:szCs w:val="22"/>
        </w:rPr>
        <w:t xml:space="preserve"> A EMPRESA não cumprir as obrigações constantes da Ata de Registro de Preços: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10.2.</w:t>
      </w:r>
      <w:r w:rsidRPr="00021344">
        <w:rPr>
          <w:rFonts w:ascii="Arial" w:hAnsi="Arial" w:cs="Arial"/>
          <w:sz w:val="22"/>
          <w:szCs w:val="22"/>
        </w:rPr>
        <w:t xml:space="preserve"> A EMPRESA não formalizar o Termo de Ata decorrente do Registro de Preços ou não retirar o instrumento equivalente no prazo estabelecido, se a Administração não aceitar sua justificativa;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10.3.</w:t>
      </w:r>
      <w:r w:rsidRPr="00021344">
        <w:rPr>
          <w:rFonts w:ascii="Arial" w:hAnsi="Arial" w:cs="Arial"/>
          <w:sz w:val="22"/>
          <w:szCs w:val="22"/>
        </w:rPr>
        <w:t xml:space="preserve"> A EMPRESA der causa à rescisão administrativa do Termo de Ata decorrente do Registro de Preços;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10.4.</w:t>
      </w:r>
      <w:r w:rsidRPr="00021344">
        <w:rPr>
          <w:rFonts w:ascii="Arial" w:hAnsi="Arial" w:cs="Arial"/>
          <w:sz w:val="22"/>
          <w:szCs w:val="22"/>
        </w:rPr>
        <w:t xml:space="preserve"> Em qualquer das hipóteses de inexecução total ou parcial do Termo de Ata decorrente do Registro de Preços; </w:t>
      </w:r>
    </w:p>
    <w:p w:rsid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10.5.</w:t>
      </w:r>
      <w:r w:rsidRPr="00021344">
        <w:rPr>
          <w:rFonts w:ascii="Arial" w:hAnsi="Arial" w:cs="Arial"/>
          <w:sz w:val="22"/>
          <w:szCs w:val="22"/>
        </w:rPr>
        <w:t xml:space="preserve"> Os preços registrados se apresentarem superiores aos praticados pelo mercado, por razões de interesse público, devidamente </w:t>
      </w:r>
      <w:r>
        <w:rPr>
          <w:rFonts w:ascii="Arial" w:hAnsi="Arial" w:cs="Arial"/>
          <w:sz w:val="22"/>
          <w:szCs w:val="22"/>
        </w:rPr>
        <w:t>justificado pela administração.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PARÁGRAFO 1º - </w:t>
      </w:r>
      <w:r w:rsidRPr="00021344">
        <w:rPr>
          <w:rFonts w:ascii="Arial" w:hAnsi="Arial" w:cs="Arial"/>
          <w:sz w:val="22"/>
          <w:szCs w:val="22"/>
        </w:rPr>
        <w:t>A comunicação do cancelamento do preço registrado, nos casos previstos na cláusula décima, será feita pessoalmente ou por correspondência com aviso de recebimento, juntando-se o comprovante nos autos que deram origem ao registro de preços.</w:t>
      </w:r>
    </w:p>
    <w:p w:rsidR="00021344" w:rsidRPr="00021344" w:rsidRDefault="00021344" w:rsidP="00DF4F6B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Nos casos de ser ignorado, incerto ou inacessível o endereço da EMPRESA, a comunicação será feita por publicação no Diário Oficial do Estado de Minas Gerais, por 01 (Uma) vez, considerando-se cancelado o preço registrado a partir desta publicação.</w:t>
      </w:r>
    </w:p>
    <w:p w:rsidR="00021344" w:rsidRPr="00021344" w:rsidRDefault="00021344" w:rsidP="00021344">
      <w:pPr>
        <w:keepLines/>
        <w:spacing w:line="276" w:lineRule="auto"/>
        <w:ind w:left="24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3º - </w:t>
      </w:r>
      <w:r w:rsidRPr="00021344">
        <w:rPr>
          <w:rFonts w:ascii="Arial" w:hAnsi="Arial" w:cs="Arial"/>
          <w:sz w:val="22"/>
          <w:szCs w:val="22"/>
        </w:rPr>
        <w:t>Pela EMPRESA quando, mediante solicitação por escrito, comprovar estar impossibilitado de cumprir as exigências da Ata de Registro de Preços. A solicitação da EMPRESA para cancelamento do preço registrado deverá ser formulada com antecedência de 30 (trinta) dias, facultada à Administração a aplicação das penalidades previstas na Cláusula IX da Ata, caso não aceita as razões do pedido.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Default="00021344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DÉCIMA PRIMEIRA - CONDIÇÕES DE RECEBIMENTO DO OBJETO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 DA ATA DE REGISTRO DE PREÇOS - </w:t>
      </w:r>
      <w:r w:rsidRPr="00021344">
        <w:rPr>
          <w:rFonts w:ascii="Arial" w:hAnsi="Arial" w:cs="Arial"/>
          <w:sz w:val="22"/>
          <w:szCs w:val="22"/>
        </w:rPr>
        <w:t>Os produtos, objeto desta Ata de Registro de Preços, será recebido pela Unidade Requisitante consoante o disposto no Artigo 73 da Lei Federal nº 8.666/93 e demais normas pertinentes.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SEGUNDA - </w:t>
      </w:r>
      <w:r w:rsidRPr="00021344">
        <w:rPr>
          <w:rFonts w:ascii="Arial" w:hAnsi="Arial" w:cs="Arial"/>
          <w:sz w:val="22"/>
          <w:szCs w:val="22"/>
        </w:rPr>
        <w:t>As aquisições do objeto da presente ata de registro de preços serão autorizadas caso a caso, pelo Prefeito MUNICIPAL, após manifestação favorável da contabilidade mediante Autorização de Fornecimento ou Nota de Empenho.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>A EMPRESA fica obrigada a atender todos os pedidos efetuados durante a vigência da Ata de Registro de Preços.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Na hipótese da EMPRESA detentora da ata de registro de preços se negar a receber o pedido, o mesmo deverá ser enviado pelo correio, registrado, considerando-se como efetivamente recebido, na data do registro para todos os efeitos legais.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TERCEIRA - </w:t>
      </w:r>
      <w:r w:rsidRPr="00021344">
        <w:rPr>
          <w:rFonts w:ascii="Arial" w:hAnsi="Arial" w:cs="Arial"/>
          <w:sz w:val="22"/>
          <w:szCs w:val="22"/>
        </w:rPr>
        <w:t>A Unidade Requisitante efetuará vistoria no ato da entrega e avaliará as condições físicas dos produtos. Caso estas condições não sejam satisfatórias, a remessa poderá ser devolvida ou recusada, devendo ser reposta por outra, independentemente da aplicação das penalidades previstas.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QUARTA - </w:t>
      </w:r>
      <w:r w:rsidRPr="00021344">
        <w:rPr>
          <w:rFonts w:ascii="Arial" w:hAnsi="Arial" w:cs="Arial"/>
          <w:sz w:val="22"/>
          <w:szCs w:val="22"/>
        </w:rPr>
        <w:t>Corre por conta da EMPRESA detentora da Ata qualquer prejuízo causado aos produtos em decorrência do transporte.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lastRenderedPageBreak/>
        <w:t> </w:t>
      </w: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QUINTA - </w:t>
      </w:r>
      <w:r w:rsidRPr="00021344">
        <w:rPr>
          <w:rFonts w:ascii="Arial" w:hAnsi="Arial" w:cs="Arial"/>
          <w:sz w:val="22"/>
          <w:szCs w:val="22"/>
        </w:rPr>
        <w:t>Se, durante a vigência da Ata de Registro de Preços, for constatado que os preços registrados estão superiores aos de mercado, caberá à Administração proceder à revisão dos mesmos ou instaurar novo procedimento licitatório, caso em que, obtendo preços inferiores, procederá a rescisão da Ata anterior.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SEXTA - </w:t>
      </w:r>
      <w:r w:rsidRPr="00021344">
        <w:rPr>
          <w:rFonts w:ascii="Arial" w:hAnsi="Arial" w:cs="Arial"/>
          <w:sz w:val="22"/>
          <w:szCs w:val="22"/>
        </w:rPr>
        <w:t xml:space="preserve">A EMPRESA detentora desta Ata de Registro de Preços deverá comunicar ao SETOR DE COMPRAS e LICITAÇÕES, toda e qualquer alteração nos dados cadastrais, para atualização.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SÉTIMA - </w:t>
      </w:r>
      <w:r w:rsidRPr="00021344">
        <w:rPr>
          <w:rFonts w:ascii="Arial" w:hAnsi="Arial" w:cs="Arial"/>
          <w:sz w:val="22"/>
          <w:szCs w:val="22"/>
        </w:rPr>
        <w:t>Os ajustes, suas alterações e rescisão obedecerão a Lei Federal nº 8.666/93 com as alterações introduzidas pela Lei Federal nº 8.883/94.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OITAVA - </w:t>
      </w:r>
      <w:r w:rsidRPr="00021344">
        <w:rPr>
          <w:rFonts w:ascii="Arial" w:hAnsi="Arial" w:cs="Arial"/>
          <w:sz w:val="22"/>
          <w:szCs w:val="22"/>
        </w:rPr>
        <w:t>A EMPRESA deve ter pleno conhecimento das disposições constantes desta Ata, bem como de todas as condições gerais, não podendo invocar nenhum desconhecimento, como elemento impeditivo à do perfeito cumprimento do Termo de Ata.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pStyle w:val="Ttulo1"/>
        <w:spacing w:line="276" w:lineRule="auto"/>
        <w:jc w:val="both"/>
        <w:rPr>
          <w:i w:val="0"/>
          <w:sz w:val="22"/>
          <w:szCs w:val="22"/>
        </w:rPr>
      </w:pPr>
      <w:r w:rsidRPr="00021344">
        <w:rPr>
          <w:b/>
          <w:i w:val="0"/>
          <w:sz w:val="22"/>
          <w:szCs w:val="22"/>
        </w:rPr>
        <w:t xml:space="preserve">CLÁUSULA DÉCIMA NONA - </w:t>
      </w:r>
      <w:r w:rsidRPr="00021344">
        <w:rPr>
          <w:i w:val="0"/>
          <w:sz w:val="22"/>
          <w:szCs w:val="22"/>
        </w:rPr>
        <w:t xml:space="preserve">Faz parte integrante desta a Ata de Sessão Pública de PREGÃO PRESENCIAL Nº </w:t>
      </w:r>
      <w:r w:rsidR="00DF4F6B">
        <w:rPr>
          <w:i w:val="0"/>
          <w:sz w:val="22"/>
          <w:szCs w:val="22"/>
        </w:rPr>
        <w:t>57</w:t>
      </w:r>
      <w:r w:rsidRPr="00021344">
        <w:rPr>
          <w:i w:val="0"/>
          <w:sz w:val="22"/>
          <w:szCs w:val="22"/>
        </w:rPr>
        <w:t>/201</w:t>
      </w:r>
      <w:r w:rsidR="00DF4F6B">
        <w:rPr>
          <w:i w:val="0"/>
          <w:sz w:val="22"/>
          <w:szCs w:val="22"/>
        </w:rPr>
        <w:t>8</w:t>
      </w:r>
      <w:r w:rsidRPr="00021344">
        <w:rPr>
          <w:i w:val="0"/>
          <w:sz w:val="22"/>
          <w:szCs w:val="22"/>
        </w:rPr>
        <w:t>, as propostas com preços, especificação, por item na ordem classificatória das empresas.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rPr>
          <w:rFonts w:ascii="Arial" w:hAnsi="Arial" w:cs="Arial"/>
          <w:b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VIGÉSIMA - </w:t>
      </w:r>
      <w:r w:rsidRPr="00021344">
        <w:rPr>
          <w:rFonts w:ascii="Arial" w:hAnsi="Arial" w:cs="Arial"/>
          <w:sz w:val="22"/>
          <w:szCs w:val="22"/>
        </w:rPr>
        <w:t>As despesas decorrentes com a execução do presente TERMO DE ATA correrão à conta das dotações:</w:t>
      </w:r>
      <w:r w:rsidRPr="00021344">
        <w:rPr>
          <w:rFonts w:ascii="Arial" w:hAnsi="Arial" w:cs="Arial"/>
          <w:b/>
          <w:sz w:val="22"/>
          <w:szCs w:val="22"/>
        </w:rPr>
        <w:t xml:space="preserve"> </w:t>
      </w:r>
    </w:p>
    <w:p w:rsidR="00021344" w:rsidRPr="00021344" w:rsidRDefault="00021344" w:rsidP="00021344">
      <w:pPr>
        <w:rPr>
          <w:rFonts w:ascii="Arial" w:hAnsi="Arial" w:cs="Arial"/>
          <w:b/>
          <w:sz w:val="22"/>
          <w:szCs w:val="22"/>
        </w:rPr>
      </w:pP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02.06.01.10.301.1002.2046.3.3.90.30.00 – FICHA 209;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02.06.01.10.301.1002.2122.3.3.90.30.00 – FICHA 240;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02.07.01.12.306.1204.2059.3.3.90.30.00 – FICHA 300;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02.08.02.08.243.0801.2086.3.3.90.30.00 – FICHA 468;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02.08.02.08.244.0803.2092.3.3.90.30.00 – FICHA 504.</w:t>
      </w:r>
    </w:p>
    <w:p w:rsidR="00021344" w:rsidRPr="00021344" w:rsidRDefault="00021344" w:rsidP="00021344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VIGÉSIMA </w:t>
      </w:r>
      <w:proofErr w:type="gramStart"/>
      <w:r w:rsidRPr="00021344">
        <w:rPr>
          <w:rFonts w:ascii="Arial" w:hAnsi="Arial" w:cs="Arial"/>
          <w:b/>
          <w:bCs/>
          <w:sz w:val="22"/>
          <w:szCs w:val="22"/>
        </w:rPr>
        <w:t>PRIMEIRA</w:t>
      </w:r>
      <w:r w:rsidRPr="00021344">
        <w:rPr>
          <w:rFonts w:ascii="Arial" w:hAnsi="Arial" w:cs="Arial"/>
          <w:sz w:val="22"/>
          <w:szCs w:val="22"/>
        </w:rPr>
        <w:t>  -</w:t>
      </w:r>
      <w:proofErr w:type="gramEnd"/>
      <w:r w:rsidRPr="00021344">
        <w:rPr>
          <w:rFonts w:ascii="Arial" w:hAnsi="Arial" w:cs="Arial"/>
          <w:sz w:val="22"/>
          <w:szCs w:val="22"/>
        </w:rPr>
        <w:t> </w:t>
      </w:r>
      <w:r w:rsidRPr="00021344">
        <w:rPr>
          <w:rFonts w:ascii="Arial" w:hAnsi="Arial" w:cs="Arial"/>
          <w:color w:val="000000"/>
          <w:sz w:val="22"/>
          <w:szCs w:val="22"/>
        </w:rPr>
        <w:t>Todas as alterações que se fizerem necessárias serão registradas por intermédio de lavratura de Termo Aditivo à presente Ata de Registro de Preços</w:t>
      </w:r>
      <w:r w:rsidR="00DF4F6B">
        <w:rPr>
          <w:rFonts w:ascii="Arial" w:hAnsi="Arial" w:cs="Arial"/>
          <w:color w:val="000000"/>
          <w:sz w:val="22"/>
          <w:szCs w:val="22"/>
        </w:rPr>
        <w:t>.</w:t>
      </w: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VIGÉSIMA SEGUNDA</w:t>
      </w:r>
      <w:r w:rsidRPr="00021344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Pr="00021344">
        <w:rPr>
          <w:rFonts w:ascii="Arial" w:hAnsi="Arial" w:cs="Arial"/>
          <w:color w:val="000000"/>
          <w:sz w:val="22"/>
          <w:szCs w:val="22"/>
        </w:rPr>
        <w:t>O(s) caso(s) omissos serão resolvidos de acordo com a Lei Federal 8.666/93, alterada pela Lei Federal 8.883/94 e pela Lei Federal 9.648/98, e, com as demais normas aplicáveis. Subsidiariamente, aplicar-se-ão os princípios gerais de Direito.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VIGÉSIMA TERCEIRA - </w:t>
      </w:r>
      <w:r w:rsidRPr="00021344">
        <w:rPr>
          <w:rFonts w:ascii="Arial" w:hAnsi="Arial" w:cs="Arial"/>
          <w:sz w:val="22"/>
          <w:szCs w:val="22"/>
        </w:rPr>
        <w:t>Fica eleito o foro da Comarca de João Pinheiro - MG, para dirimir eventuais controvérsias decorrentes do presente termo de Ata.</w:t>
      </w: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547EB" w:rsidRPr="00021344" w:rsidRDefault="00021344" w:rsidP="00021344">
      <w:pPr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color w:val="000000"/>
          <w:sz w:val="22"/>
          <w:szCs w:val="22"/>
        </w:rPr>
        <w:t xml:space="preserve">E por estarem assim justos e compromissados, foi lavrado este instrumento que após lido, conferido e achado conforme vai assinada </w:t>
      </w:r>
      <w:proofErr w:type="gramStart"/>
      <w:r w:rsidRPr="00021344">
        <w:rPr>
          <w:rFonts w:ascii="Arial" w:hAnsi="Arial" w:cs="Arial"/>
          <w:color w:val="000000"/>
          <w:sz w:val="22"/>
          <w:szCs w:val="22"/>
        </w:rPr>
        <w:t>o  presente</w:t>
      </w:r>
      <w:proofErr w:type="gramEnd"/>
      <w:r w:rsidRPr="00021344">
        <w:rPr>
          <w:rFonts w:ascii="Arial" w:hAnsi="Arial" w:cs="Arial"/>
          <w:color w:val="000000"/>
          <w:sz w:val="22"/>
          <w:szCs w:val="22"/>
        </w:rPr>
        <w:t xml:space="preserve"> TERMO DE ATA, em 02 (duas) vias de igual forma e teor,  pelas Partes, na presença das testemunhas abaixo.</w:t>
      </w:r>
    </w:p>
    <w:p w:rsidR="00021344" w:rsidRPr="00021344" w:rsidRDefault="00021344" w:rsidP="000213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61303" w:rsidRPr="00021344" w:rsidRDefault="00561303" w:rsidP="00DF4F6B">
      <w:pPr>
        <w:spacing w:before="60" w:after="60" w:line="360" w:lineRule="auto"/>
        <w:jc w:val="center"/>
        <w:rPr>
          <w:rFonts w:ascii="Arial" w:hAnsi="Arial" w:cs="Arial"/>
          <w:sz w:val="22"/>
          <w:szCs w:val="22"/>
          <w:lang w:eastAsia="pt-BR"/>
        </w:rPr>
      </w:pPr>
      <w:r w:rsidRPr="00021344">
        <w:rPr>
          <w:rFonts w:ascii="Arial" w:hAnsi="Arial" w:cs="Arial"/>
          <w:sz w:val="22"/>
          <w:szCs w:val="22"/>
          <w:lang w:eastAsia="pt-BR"/>
        </w:rPr>
        <w:t xml:space="preserve">Brasilândia de Minas, </w:t>
      </w:r>
      <w:r w:rsidR="00DF4F6B">
        <w:rPr>
          <w:rFonts w:ascii="Arial" w:hAnsi="Arial" w:cs="Arial"/>
          <w:sz w:val="22"/>
          <w:szCs w:val="22"/>
          <w:lang w:eastAsia="pt-BR"/>
        </w:rPr>
        <w:t>28</w:t>
      </w:r>
      <w:r w:rsidRPr="00021344">
        <w:rPr>
          <w:rFonts w:ascii="Arial" w:hAnsi="Arial" w:cs="Arial"/>
          <w:sz w:val="22"/>
          <w:szCs w:val="22"/>
          <w:lang w:eastAsia="pt-BR"/>
        </w:rPr>
        <w:t xml:space="preserve"> de </w:t>
      </w:r>
      <w:r w:rsidR="00DF4F6B">
        <w:rPr>
          <w:rFonts w:ascii="Arial" w:hAnsi="Arial" w:cs="Arial"/>
          <w:sz w:val="22"/>
          <w:szCs w:val="22"/>
          <w:lang w:eastAsia="pt-BR"/>
        </w:rPr>
        <w:t>dezembro</w:t>
      </w:r>
      <w:r w:rsidRPr="00021344">
        <w:rPr>
          <w:rFonts w:ascii="Arial" w:hAnsi="Arial" w:cs="Arial"/>
          <w:sz w:val="22"/>
          <w:szCs w:val="22"/>
          <w:lang w:eastAsia="pt-BR"/>
        </w:rPr>
        <w:t xml:space="preserve"> de 201</w:t>
      </w:r>
      <w:r w:rsidR="00DF4F6B">
        <w:rPr>
          <w:rFonts w:ascii="Arial" w:hAnsi="Arial" w:cs="Arial"/>
          <w:sz w:val="22"/>
          <w:szCs w:val="22"/>
          <w:lang w:eastAsia="pt-BR"/>
        </w:rPr>
        <w:t>8</w:t>
      </w:r>
      <w:r w:rsidRPr="00021344">
        <w:rPr>
          <w:rFonts w:ascii="Arial" w:hAnsi="Arial" w:cs="Arial"/>
          <w:sz w:val="22"/>
          <w:szCs w:val="22"/>
          <w:lang w:eastAsia="pt-BR"/>
        </w:rPr>
        <w:t>.</w:t>
      </w:r>
    </w:p>
    <w:p w:rsidR="00021344" w:rsidRPr="00021344" w:rsidRDefault="00021344" w:rsidP="00561303">
      <w:pPr>
        <w:spacing w:before="60" w:after="60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:rsidR="00561303" w:rsidRPr="00DF4F6B" w:rsidRDefault="00561303" w:rsidP="00DF4F6B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DF4F6B">
        <w:rPr>
          <w:rFonts w:ascii="Arial" w:hAnsi="Arial" w:cs="Arial"/>
          <w:sz w:val="24"/>
          <w:szCs w:val="24"/>
          <w:lang w:eastAsia="pt-BR"/>
        </w:rPr>
        <w:t>_____________________________________</w:t>
      </w:r>
    </w:p>
    <w:p w:rsidR="00561303" w:rsidRPr="00DF4F6B" w:rsidRDefault="00561303" w:rsidP="00DF4F6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F4F6B">
        <w:rPr>
          <w:rFonts w:ascii="Arial" w:hAnsi="Arial" w:cs="Arial"/>
          <w:b/>
          <w:sz w:val="24"/>
          <w:szCs w:val="24"/>
        </w:rPr>
        <w:t>Marden Júnior Teles Pereira da Costa</w:t>
      </w:r>
    </w:p>
    <w:p w:rsidR="00561303" w:rsidRPr="00DF4F6B" w:rsidRDefault="00561303" w:rsidP="00DF4F6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F4F6B">
        <w:rPr>
          <w:rFonts w:ascii="Arial" w:hAnsi="Arial" w:cs="Arial"/>
          <w:b/>
          <w:sz w:val="24"/>
          <w:szCs w:val="24"/>
        </w:rPr>
        <w:t>Prefeito Municipal de Brasilândia de Minas</w:t>
      </w:r>
    </w:p>
    <w:p w:rsidR="00561303" w:rsidRPr="00DF4F6B" w:rsidRDefault="00561303" w:rsidP="00DF4F6B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DF4F6B">
        <w:rPr>
          <w:rFonts w:ascii="Arial" w:hAnsi="Arial" w:cs="Arial"/>
          <w:b/>
          <w:sz w:val="24"/>
          <w:szCs w:val="24"/>
        </w:rPr>
        <w:t>Contratante</w:t>
      </w:r>
    </w:p>
    <w:p w:rsidR="00561303" w:rsidRPr="00DF4F6B" w:rsidRDefault="00561303" w:rsidP="00DF4F6B">
      <w:pPr>
        <w:pStyle w:val="SemEspaamento"/>
        <w:jc w:val="center"/>
        <w:rPr>
          <w:rFonts w:ascii="Arial" w:hAnsi="Arial" w:cs="Arial"/>
          <w:sz w:val="24"/>
          <w:szCs w:val="24"/>
        </w:rPr>
      </w:pPr>
    </w:p>
    <w:p w:rsidR="00561303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ab/>
      </w:r>
    </w:p>
    <w:p w:rsidR="00DF4F6B" w:rsidRPr="00021344" w:rsidRDefault="00DF4F6B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21344">
        <w:rPr>
          <w:rFonts w:ascii="Arial" w:hAnsi="Arial" w:cs="Arial"/>
          <w:sz w:val="22"/>
          <w:szCs w:val="22"/>
          <w:u w:val="single"/>
        </w:rPr>
        <w:t>____________________________________</w:t>
      </w:r>
    </w:p>
    <w:p w:rsidR="00A147F0" w:rsidRDefault="00A147F0" w:rsidP="00561303">
      <w:pPr>
        <w:pStyle w:val="SemEspaamento"/>
        <w:jc w:val="center"/>
        <w:rPr>
          <w:rFonts w:ascii="Arial" w:hAnsi="Arial" w:cs="Arial"/>
          <w:b/>
        </w:rPr>
      </w:pPr>
      <w:r w:rsidRPr="00A147F0">
        <w:rPr>
          <w:rFonts w:ascii="Arial" w:hAnsi="Arial" w:cs="Arial"/>
          <w:b/>
        </w:rPr>
        <w:t>MARLENICE LEMOS DA SILVA DIAS EPP</w:t>
      </w:r>
    </w:p>
    <w:p w:rsidR="00A147F0" w:rsidRDefault="00A147F0" w:rsidP="00561303">
      <w:pPr>
        <w:pStyle w:val="SemEspaamento"/>
        <w:jc w:val="center"/>
        <w:rPr>
          <w:rFonts w:ascii="Arial" w:hAnsi="Arial" w:cs="Arial"/>
          <w:b/>
        </w:rPr>
      </w:pPr>
      <w:r w:rsidRPr="00A147F0">
        <w:rPr>
          <w:rFonts w:ascii="Arial" w:hAnsi="Arial" w:cs="Arial"/>
          <w:b/>
        </w:rPr>
        <w:t>CGC/MF sob nº 68.529.072/0001-64</w:t>
      </w:r>
    </w:p>
    <w:p w:rsidR="00A147F0" w:rsidRPr="00A147F0" w:rsidRDefault="00A147F0" w:rsidP="00561303">
      <w:pPr>
        <w:pStyle w:val="SemEspaamento"/>
        <w:jc w:val="center"/>
        <w:rPr>
          <w:rFonts w:ascii="Arial" w:hAnsi="Arial" w:cs="Arial"/>
        </w:rPr>
      </w:pPr>
      <w:r w:rsidRPr="00A147F0">
        <w:rPr>
          <w:rFonts w:ascii="Arial" w:hAnsi="Arial" w:cs="Arial"/>
        </w:rPr>
        <w:t>Marlenice Lemos da Silva Dias</w:t>
      </w:r>
    </w:p>
    <w:p w:rsidR="00A147F0" w:rsidRPr="00A147F0" w:rsidRDefault="00A147F0" w:rsidP="00561303">
      <w:pPr>
        <w:pStyle w:val="SemEspaamento"/>
        <w:jc w:val="center"/>
        <w:rPr>
          <w:rFonts w:ascii="Arial" w:hAnsi="Arial" w:cs="Arial"/>
        </w:rPr>
      </w:pPr>
      <w:r w:rsidRPr="00A147F0">
        <w:rPr>
          <w:rFonts w:ascii="Arial" w:hAnsi="Arial" w:cs="Arial"/>
        </w:rPr>
        <w:t>RG nº 8821665 SSP/MG e CPF/MF nº 373.375.481-68</w:t>
      </w:r>
    </w:p>
    <w:p w:rsidR="00561303" w:rsidRPr="00A147F0" w:rsidRDefault="00561303" w:rsidP="00561303">
      <w:pPr>
        <w:pStyle w:val="SemEspaamento"/>
        <w:jc w:val="center"/>
        <w:rPr>
          <w:rFonts w:ascii="Arial" w:hAnsi="Arial" w:cs="Arial"/>
          <w:b/>
        </w:rPr>
      </w:pPr>
      <w:r w:rsidRPr="00A147F0">
        <w:rPr>
          <w:rFonts w:ascii="Arial" w:hAnsi="Arial" w:cs="Arial"/>
          <w:b/>
        </w:rPr>
        <w:t>CONTRATADA</w:t>
      </w:r>
    </w:p>
    <w:p w:rsidR="00561303" w:rsidRPr="00021344" w:rsidRDefault="00561303" w:rsidP="00561303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DF4F6B" w:rsidRDefault="00DF4F6B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DF4F6B" w:rsidRDefault="00DF4F6B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DF4F6B" w:rsidRDefault="00DF4F6B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DF4F6B" w:rsidRDefault="00DF4F6B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Testemunhas:</w:t>
      </w:r>
    </w:p>
    <w:p w:rsidR="00A147F0" w:rsidRPr="00021344" w:rsidRDefault="00A147F0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...........................................................................................</w:t>
      </w: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 xml:space="preserve">Nome/doc.:                                                           </w:t>
      </w:r>
    </w:p>
    <w:p w:rsidR="00561303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A147F0" w:rsidRDefault="00A147F0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A147F0" w:rsidRPr="00021344" w:rsidRDefault="00A147F0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</w:t>
      </w:r>
    </w:p>
    <w:p w:rsidR="00561303" w:rsidRPr="00021344" w:rsidRDefault="00561303" w:rsidP="00D4474A">
      <w:pPr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Nome/doc.:</w:t>
      </w:r>
    </w:p>
    <w:sectPr w:rsidR="00561303" w:rsidRPr="000213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9B6" w:rsidRDefault="008429B6" w:rsidP="003547EB">
      <w:r>
        <w:separator/>
      </w:r>
    </w:p>
  </w:endnote>
  <w:endnote w:type="continuationSeparator" w:id="0">
    <w:p w:rsidR="008429B6" w:rsidRDefault="008429B6" w:rsidP="0035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9B6" w:rsidRDefault="008429B6" w:rsidP="003547EB">
      <w:r>
        <w:separator/>
      </w:r>
    </w:p>
  </w:footnote>
  <w:footnote w:type="continuationSeparator" w:id="0">
    <w:p w:rsidR="008429B6" w:rsidRDefault="008429B6" w:rsidP="0035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EB" w:rsidRPr="003547EB" w:rsidRDefault="008429B6" w:rsidP="003547EB">
    <w:pPr>
      <w:pStyle w:val="Cabealh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i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36" o:spid="_x0000_s2049" type="#_x0000_t75" style="position:absolute;left:0;text-align:left;margin-left:0;margin-top:0;width:441.55pt;height:403.3pt;z-index:-251658752;mso-position-horizontal:center;mso-position-horizontal-relative:margin;mso-position-vertical:center;mso-position-vertical-relative:margin" o:allowincell="f">
          <v:imagedata r:id="rId1" o:title="IMAGEM pregão" gain="19661f" blacklevel="22938f"/>
          <w10:wrap anchorx="margin" anchory="margin"/>
        </v:shape>
      </w:pict>
    </w:r>
    <w:r w:rsidR="003547EB" w:rsidRPr="003547EB">
      <w:rPr>
        <w:rFonts w:ascii="Arial" w:hAnsi="Arial" w:cs="Arial"/>
        <w:b/>
        <w:i/>
        <w:sz w:val="24"/>
        <w:szCs w:val="24"/>
      </w:rPr>
      <w:t>PREFEITURA MUNICIPAL DE BRASILÄNDIA DE MINAS – PRAÇA CIVICA 141-BELAVISTA CEP -38.779-000.</w:t>
    </w:r>
    <w:r w:rsidR="003547EB" w:rsidRPr="003547EB">
      <w:rPr>
        <w:rFonts w:ascii="Arial" w:hAnsi="Arial" w:cs="Arial"/>
        <w:b/>
        <w:sz w:val="24"/>
        <w:szCs w:val="24"/>
      </w:rPr>
      <w:t xml:space="preserve"> </w:t>
    </w:r>
    <w:hyperlink r:id="rId2" w:history="1">
      <w:r w:rsidR="003547EB" w:rsidRPr="003547EB">
        <w:rPr>
          <w:rStyle w:val="Hyperlink"/>
          <w:rFonts w:ascii="Arial" w:hAnsi="Arial" w:cs="Arial"/>
          <w:b/>
          <w:sz w:val="24"/>
          <w:szCs w:val="24"/>
        </w:rPr>
        <w:t>E-MAIL-compras@brasilandiademinas.mg.gov.br</w:t>
      </w:r>
    </w:hyperlink>
  </w:p>
  <w:p w:rsidR="003547EB" w:rsidRPr="003977F7" w:rsidRDefault="003547EB" w:rsidP="003547EB">
    <w:pPr>
      <w:pStyle w:val="Cabealho"/>
      <w:jc w:val="both"/>
      <w:rPr>
        <w:b/>
        <w:i/>
        <w:sz w:val="28"/>
        <w:szCs w:val="28"/>
      </w:rPr>
    </w:pPr>
  </w:p>
  <w:p w:rsidR="003547EB" w:rsidRPr="002B284F" w:rsidRDefault="003547EB" w:rsidP="003547EB">
    <w:pPr>
      <w:pStyle w:val="Rodap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pt-BR"/>
      </w:rPr>
      <w:drawing>
        <wp:inline distT="0" distB="0" distL="0" distR="0" wp14:anchorId="44C375B3" wp14:editId="1987240E">
          <wp:extent cx="11334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7EB" w:rsidRDefault="003547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EB"/>
    <w:rsid w:val="00021344"/>
    <w:rsid w:val="00023CF3"/>
    <w:rsid w:val="0003333D"/>
    <w:rsid w:val="000C270D"/>
    <w:rsid w:val="000D3FD4"/>
    <w:rsid w:val="001B426E"/>
    <w:rsid w:val="00206FA0"/>
    <w:rsid w:val="002D296D"/>
    <w:rsid w:val="003547EB"/>
    <w:rsid w:val="00466126"/>
    <w:rsid w:val="004D6E27"/>
    <w:rsid w:val="00517130"/>
    <w:rsid w:val="00561303"/>
    <w:rsid w:val="00747A2E"/>
    <w:rsid w:val="00757140"/>
    <w:rsid w:val="00782C1C"/>
    <w:rsid w:val="008429B6"/>
    <w:rsid w:val="0088210E"/>
    <w:rsid w:val="009F0101"/>
    <w:rsid w:val="00A147F0"/>
    <w:rsid w:val="00AA577F"/>
    <w:rsid w:val="00C43DC8"/>
    <w:rsid w:val="00CB775C"/>
    <w:rsid w:val="00D1285B"/>
    <w:rsid w:val="00D4474A"/>
    <w:rsid w:val="00DB5B58"/>
    <w:rsid w:val="00DF4F6B"/>
    <w:rsid w:val="00ED1F45"/>
    <w:rsid w:val="00F7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173C9AE-092A-43E9-B975-E0E98643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3547EB"/>
    <w:pPr>
      <w:keepNext/>
      <w:jc w:val="center"/>
      <w:outlineLvl w:val="0"/>
    </w:pPr>
    <w:rPr>
      <w:rFonts w:ascii="Arial" w:hAnsi="Arial" w:cs="Arial"/>
      <w:i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47EB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47EB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7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54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47E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3547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47E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547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7EB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561303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rsid w:val="000213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13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-MAIL-compras@brasilandiademinas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A1D15-8794-4180-BB54-F3F6AA27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7</Pages>
  <Words>2231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Pereira</dc:creator>
  <cp:lastModifiedBy>User</cp:lastModifiedBy>
  <cp:revision>16</cp:revision>
  <cp:lastPrinted>2019-02-13T18:23:00Z</cp:lastPrinted>
  <dcterms:created xsi:type="dcterms:W3CDTF">2017-09-19T12:42:00Z</dcterms:created>
  <dcterms:modified xsi:type="dcterms:W3CDTF">2019-02-13T18:23:00Z</dcterms:modified>
</cp:coreProperties>
</file>